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CB" w:rsidRDefault="004A05CB" w:rsidP="004A05CB">
      <w:pPr>
        <w:widowControl w:val="0"/>
        <w:spacing w:line="360" w:lineRule="auto"/>
        <w:ind w:left="720"/>
        <w:jc w:val="both"/>
        <w:rPr>
          <w:sz w:val="24"/>
          <w:szCs w:val="24"/>
        </w:rPr>
      </w:pPr>
    </w:p>
    <w:p w:rsidR="004A05CB" w:rsidRPr="004A05CB" w:rsidRDefault="004A05CB" w:rsidP="004A05CB">
      <w:pPr>
        <w:widowControl w:val="0"/>
        <w:spacing w:line="360" w:lineRule="auto"/>
        <w:ind w:left="720"/>
        <w:jc w:val="center"/>
        <w:rPr>
          <w:b/>
          <w:sz w:val="32"/>
          <w:szCs w:val="32"/>
        </w:rPr>
      </w:pPr>
      <w:r w:rsidRPr="004A05CB">
        <w:rPr>
          <w:b/>
          <w:sz w:val="32"/>
          <w:szCs w:val="32"/>
        </w:rPr>
        <w:t>СТРУКТУРА ОТЧЕТА ПО ПРАКТИКАМ</w:t>
      </w:r>
    </w:p>
    <w:p w:rsidR="004A05CB" w:rsidRPr="004A05CB" w:rsidRDefault="004A05CB" w:rsidP="004A05CB">
      <w:pPr>
        <w:widowControl w:val="0"/>
        <w:spacing w:line="360" w:lineRule="auto"/>
        <w:ind w:left="720"/>
        <w:jc w:val="center"/>
        <w:rPr>
          <w:b/>
          <w:sz w:val="32"/>
          <w:szCs w:val="32"/>
        </w:rPr>
      </w:pPr>
      <w:r w:rsidRPr="004A05CB">
        <w:rPr>
          <w:b/>
          <w:sz w:val="32"/>
          <w:szCs w:val="32"/>
        </w:rPr>
        <w:t>В МДК 01.02 «ПРИКЛАДНОЕ ПРОГРАММИРОВАНИЕ»</w:t>
      </w:r>
    </w:p>
    <w:p w:rsidR="004A05CB" w:rsidRDefault="004A05CB" w:rsidP="004A05CB">
      <w:pPr>
        <w:widowControl w:val="0"/>
        <w:spacing w:line="360" w:lineRule="auto"/>
        <w:ind w:left="720"/>
        <w:jc w:val="both"/>
        <w:rPr>
          <w:sz w:val="24"/>
          <w:szCs w:val="24"/>
        </w:rPr>
      </w:pPr>
    </w:p>
    <w:p w:rsidR="004A05CB" w:rsidRDefault="004A05CB" w:rsidP="004A05CB">
      <w:pPr>
        <w:widowControl w:val="0"/>
        <w:spacing w:line="360" w:lineRule="auto"/>
        <w:ind w:left="720"/>
        <w:jc w:val="both"/>
        <w:rPr>
          <w:sz w:val="24"/>
          <w:szCs w:val="24"/>
        </w:rPr>
      </w:pP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Введение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1 Краткая характеристика объекта практики</w:t>
      </w:r>
    </w:p>
    <w:p w:rsidR="004A05CB" w:rsidRPr="004A05CB" w:rsidRDefault="004A05CB" w:rsidP="004A05CB">
      <w:pPr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Краткое описание структуры и функций объекта практики</w:t>
      </w:r>
    </w:p>
    <w:p w:rsidR="004A05CB" w:rsidRPr="004A05CB" w:rsidRDefault="004A05CB" w:rsidP="004A05CB">
      <w:pPr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4A05CB">
        <w:rPr>
          <w:sz w:val="28"/>
          <w:szCs w:val="28"/>
        </w:rPr>
        <w:t>Характеристика прикладного ПО объекта практики</w:t>
      </w:r>
      <w:proofErr w:type="gramEnd"/>
    </w:p>
    <w:p w:rsidR="004A05CB" w:rsidRPr="004A05CB" w:rsidRDefault="004A05CB" w:rsidP="004A05CB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Спецификация задачи индивидуального задания</w:t>
      </w:r>
    </w:p>
    <w:p w:rsidR="004A05CB" w:rsidRPr="004A05CB" w:rsidRDefault="004A05CB" w:rsidP="004A05CB">
      <w:pPr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A05CB">
        <w:rPr>
          <w:sz w:val="28"/>
          <w:szCs w:val="28"/>
        </w:rPr>
        <w:t xml:space="preserve"> Требования к информационному обеспечению</w:t>
      </w:r>
    </w:p>
    <w:p w:rsidR="004A05CB" w:rsidRPr="004A05CB" w:rsidRDefault="004A05CB" w:rsidP="004A05CB">
      <w:pPr>
        <w:widowControl w:val="0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Описание выходной информации</w:t>
      </w:r>
    </w:p>
    <w:p w:rsidR="004A05CB" w:rsidRPr="004A05CB" w:rsidRDefault="004A05CB" w:rsidP="004A05CB">
      <w:pPr>
        <w:widowControl w:val="0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Описание входной информации</w:t>
      </w:r>
    </w:p>
    <w:p w:rsidR="004A05CB" w:rsidRPr="004A05CB" w:rsidRDefault="004A05CB" w:rsidP="004A05CB">
      <w:pPr>
        <w:widowControl w:val="0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4A05CB">
        <w:rPr>
          <w:sz w:val="28"/>
          <w:szCs w:val="28"/>
        </w:rPr>
        <w:t xml:space="preserve"> Характеристики программы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3  Архитектура программы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4  Технологическая блок-схема решения задачи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5  Список сокращений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6  Список использованных  источников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Содержание</w:t>
      </w: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</w:p>
    <w:p w:rsidR="004A05CB" w:rsidRPr="004A05CB" w:rsidRDefault="004A05CB" w:rsidP="004A05CB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4A05CB">
        <w:rPr>
          <w:sz w:val="28"/>
          <w:szCs w:val="28"/>
        </w:rPr>
        <w:t>Приложения</w:t>
      </w:r>
    </w:p>
    <w:p w:rsidR="004A05CB" w:rsidRPr="004A05CB" w:rsidRDefault="004A05CB" w:rsidP="004A05CB">
      <w:pPr>
        <w:widowControl w:val="0"/>
        <w:spacing w:line="36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05CB">
        <w:rPr>
          <w:sz w:val="28"/>
          <w:szCs w:val="28"/>
        </w:rPr>
        <w:t xml:space="preserve"> Структурная схема управления объектом практики</w:t>
      </w:r>
    </w:p>
    <w:p w:rsidR="004A05CB" w:rsidRPr="004A05CB" w:rsidRDefault="004A05CB" w:rsidP="004A05CB">
      <w:pPr>
        <w:widowControl w:val="0"/>
        <w:spacing w:line="360" w:lineRule="auto"/>
        <w:ind w:left="720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4A05CB">
        <w:rPr>
          <w:sz w:val="28"/>
          <w:szCs w:val="28"/>
        </w:rPr>
        <w:t xml:space="preserve"> Классификация прикладного ПО объекта практики</w:t>
      </w:r>
      <w:proofErr w:type="gramEnd"/>
    </w:p>
    <w:p w:rsidR="002563CB" w:rsidRDefault="002563CB"/>
    <w:sectPr w:rsidR="002563CB" w:rsidSect="002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8D7"/>
    <w:multiLevelType w:val="multilevel"/>
    <w:tmpl w:val="2902B82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A05CB"/>
    <w:rsid w:val="002563CB"/>
    <w:rsid w:val="004A05CB"/>
    <w:rsid w:val="00A5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B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1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2018-11-19T04:12:00Z</cp:lastPrinted>
  <dcterms:created xsi:type="dcterms:W3CDTF">2018-11-19T04:08:00Z</dcterms:created>
  <dcterms:modified xsi:type="dcterms:W3CDTF">2018-11-19T04:13:00Z</dcterms:modified>
</cp:coreProperties>
</file>